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C704" w14:textId="77777777" w:rsidR="00571E6F" w:rsidRDefault="00571E6F" w:rsidP="00571E6F">
      <w:pPr>
        <w:pStyle w:val="PlainText"/>
        <w:jc w:val="center"/>
        <w:rPr>
          <w:snapToGrid w:val="0"/>
        </w:rPr>
      </w:pPr>
      <w:r>
        <w:rPr>
          <w:snapToGrid w:val="0"/>
        </w:rPr>
        <w:t>ARTICLE 1</w:t>
      </w:r>
    </w:p>
    <w:p w14:paraId="0E76B3CE" w14:textId="77777777" w:rsidR="00571E6F" w:rsidRDefault="00571E6F" w:rsidP="00571E6F">
      <w:pPr>
        <w:pStyle w:val="PlainText"/>
        <w:jc w:val="center"/>
        <w:rPr>
          <w:snapToGrid w:val="0"/>
        </w:rPr>
      </w:pPr>
      <w:r>
        <w:rPr>
          <w:snapToGrid w:val="0"/>
        </w:rPr>
        <w:t>BY-LAWS</w:t>
      </w:r>
    </w:p>
    <w:p w14:paraId="7ADCA705" w14:textId="77777777" w:rsidR="00571E6F" w:rsidRDefault="00571E6F" w:rsidP="00571E6F">
      <w:pPr>
        <w:pStyle w:val="p11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CARBONDALE CITY PLANNING COMMISSION</w:t>
      </w:r>
    </w:p>
    <w:p w14:paraId="7E006C10" w14:textId="77777777" w:rsidR="00571E6F" w:rsidRDefault="00571E6F" w:rsidP="00571E6F">
      <w:pPr>
        <w:pStyle w:val="p11"/>
        <w:ind w:left="0" w:firstLine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There is hereby created a Carbondale City Planning Commission, which shall be composed of seven (7) members who shall serve without pay. The members of the Planning Commission shall be appointed by the </w:t>
      </w:r>
      <w:proofErr w:type="gramStart"/>
      <w:r>
        <w:rPr>
          <w:rFonts w:ascii="Courier New" w:hAnsi="Courier New" w:cs="Courier New"/>
          <w:sz w:val="20"/>
        </w:rPr>
        <w:t>Mayor</w:t>
      </w:r>
      <w:proofErr w:type="gramEnd"/>
      <w:r>
        <w:rPr>
          <w:rFonts w:ascii="Courier New" w:hAnsi="Courier New" w:cs="Courier New"/>
          <w:sz w:val="20"/>
        </w:rPr>
        <w:t xml:space="preserve"> with the consent of the Governing Body when an opening exists</w:t>
      </w:r>
      <w:r>
        <w:rPr>
          <w:rFonts w:ascii="Courier New" w:hAnsi="Courier New" w:cs="Courier New"/>
          <w:b/>
          <w:sz w:val="20"/>
        </w:rPr>
        <w:t xml:space="preserve"> </w:t>
      </w:r>
      <w:r>
        <w:rPr>
          <w:rFonts w:ascii="Courier New" w:hAnsi="Courier New" w:cs="Courier New"/>
          <w:sz w:val="20"/>
        </w:rPr>
        <w:t>at the first regular meeting of the Governing Body and take office at the next regular meeting of the Commission. All mem</w:t>
      </w:r>
      <w:r>
        <w:rPr>
          <w:rFonts w:ascii="Courier New" w:hAnsi="Courier New" w:cs="Courier New"/>
          <w:sz w:val="20"/>
        </w:rPr>
        <w:softHyphen/>
        <w:t>bers shall be appointed for a term of three (3)</w:t>
      </w:r>
      <w:r>
        <w:rPr>
          <w:rFonts w:ascii="Courier New" w:hAnsi="Courier New" w:cs="Courier New"/>
          <w:b/>
          <w:sz w:val="20"/>
        </w:rPr>
        <w:t xml:space="preserve"> </w:t>
      </w:r>
      <w:r>
        <w:rPr>
          <w:rFonts w:ascii="Courier New" w:hAnsi="Courier New" w:cs="Courier New"/>
          <w:sz w:val="20"/>
        </w:rPr>
        <w:t>years each. All current members shall continue to serve their pre</w:t>
      </w:r>
      <w:r>
        <w:rPr>
          <w:rFonts w:ascii="Courier New" w:hAnsi="Courier New" w:cs="Courier New"/>
          <w:sz w:val="20"/>
        </w:rPr>
        <w:softHyphen/>
        <w:t xml:space="preserve">sent terms of office. The </w:t>
      </w:r>
      <w:proofErr w:type="gramStart"/>
      <w:r>
        <w:rPr>
          <w:rFonts w:ascii="Courier New" w:hAnsi="Courier New" w:cs="Courier New"/>
          <w:sz w:val="20"/>
        </w:rPr>
        <w:t>Mayor</w:t>
      </w:r>
      <w:proofErr w:type="gramEnd"/>
      <w:r>
        <w:rPr>
          <w:rFonts w:ascii="Courier New" w:hAnsi="Courier New" w:cs="Courier New"/>
          <w:sz w:val="20"/>
        </w:rPr>
        <w:t>, shall serve as ex officio member. The Commission shall elect its Chairman from among the ap</w:t>
      </w:r>
      <w:r>
        <w:rPr>
          <w:rFonts w:ascii="Courier New" w:hAnsi="Courier New" w:cs="Courier New"/>
          <w:sz w:val="20"/>
        </w:rPr>
        <w:softHyphen/>
        <w:t>pointive members.</w:t>
      </w:r>
    </w:p>
    <w:p w14:paraId="713EAEC0" w14:textId="77777777" w:rsidR="00571E6F" w:rsidRDefault="00571E6F" w:rsidP="00571E6F">
      <w:pPr>
        <w:pStyle w:val="p11"/>
        <w:ind w:left="0" w:firstLine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In case of death, incapacity, resignation or disqualification of any member, appointment to such a vacancy on the commission shall be made of the un-ex</w:t>
      </w:r>
      <w:r>
        <w:rPr>
          <w:rFonts w:ascii="Courier New" w:hAnsi="Courier New" w:cs="Courier New"/>
          <w:sz w:val="20"/>
        </w:rPr>
        <w:softHyphen/>
        <w:t>pired term of the member leaving the membership. Should any member have a conflict of interest, either directly or indi</w:t>
      </w:r>
      <w:r>
        <w:rPr>
          <w:rFonts w:ascii="Courier New" w:hAnsi="Courier New" w:cs="Courier New"/>
          <w:sz w:val="20"/>
        </w:rPr>
        <w:softHyphen/>
        <w:t>rectly, in any matter coming before the commission, he or she shall be disquali</w:t>
      </w:r>
      <w:r>
        <w:rPr>
          <w:rFonts w:ascii="Courier New" w:hAnsi="Courier New" w:cs="Courier New"/>
          <w:sz w:val="20"/>
        </w:rPr>
        <w:softHyphen/>
        <w:t>fied to discuss or vote on</w:t>
      </w:r>
    </w:p>
    <w:p w14:paraId="0CC2EF38" w14:textId="77777777" w:rsidR="00571E6F" w:rsidRDefault="00571E6F" w:rsidP="00571E6F">
      <w:pPr>
        <w:pStyle w:val="p11"/>
        <w:ind w:left="0" w:firstLine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the matter </w:t>
      </w:r>
    </w:p>
    <w:p w14:paraId="2D5FE760" w14:textId="77777777" w:rsidR="00571E6F" w:rsidRDefault="00571E6F" w:rsidP="00571E6F">
      <w:pPr>
        <w:widowControl w:val="0"/>
        <w:tabs>
          <w:tab w:val="left" w:pos="204"/>
        </w:tabs>
        <w:rPr>
          <w:rFonts w:ascii="Courier New" w:hAnsi="Courier New" w:cs="Courier New"/>
          <w:snapToGrid w:val="0"/>
          <w:sz w:val="20"/>
        </w:rPr>
      </w:pPr>
    </w:p>
    <w:p w14:paraId="533C11E9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b/>
          <w:snapToGrid w:val="0"/>
          <w:sz w:val="20"/>
        </w:rPr>
      </w:pPr>
      <w:r>
        <w:rPr>
          <w:rFonts w:ascii="Courier New" w:hAnsi="Courier New" w:cs="Courier New"/>
          <w:b/>
          <w:snapToGrid w:val="0"/>
          <w:sz w:val="20"/>
        </w:rPr>
        <w:t>I Officers</w:t>
      </w:r>
    </w:p>
    <w:p w14:paraId="4287EEC9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 xml:space="preserve">1. The Planning Commission shall organize and elect a Chairman from among the appointed members, Vice-Chairman and Secretary, annually at the regular meeting in the month of May. All officers shall be eligible for re-election. </w:t>
      </w:r>
    </w:p>
    <w:p w14:paraId="73E0785F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</w:p>
    <w:p w14:paraId="0576CF2C" w14:textId="77777777" w:rsidR="00571E6F" w:rsidRDefault="00571E6F" w:rsidP="00571E6F">
      <w:pPr>
        <w:pStyle w:val="PlainText"/>
        <w:widowControl w:val="0"/>
        <w:tabs>
          <w:tab w:val="left" w:pos="204"/>
        </w:tabs>
        <w:spacing w:line="260" w:lineRule="exact"/>
        <w:rPr>
          <w:snapToGrid w:val="0"/>
          <w:szCs w:val="24"/>
        </w:rPr>
      </w:pPr>
      <w:r>
        <w:rPr>
          <w:snapToGrid w:val="0"/>
          <w:szCs w:val="24"/>
        </w:rPr>
        <w:t>2. The Chairman shall preside at all meetings and public hearings of the Planning Commission; he shall decide all points of order or procedure; and shall certify plans and transmit reports and recommendations of the Planning Commission.</w:t>
      </w:r>
    </w:p>
    <w:p w14:paraId="39F68BCC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</w:p>
    <w:p w14:paraId="425DEF85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>3. The Vice Chairman shall assume the duties of the Chairman in his absence.</w:t>
      </w:r>
    </w:p>
    <w:p w14:paraId="28BA9610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</w:p>
    <w:p w14:paraId="191BA800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>4. The Secretary shall keep the minutes of the Planning Commission; shall send out mail notice of regular meetings of the Planning Commission four (4) days in advance of the meetings; shall give three (3) days written notice of special meetings and carry on routine correspondence, and maintain the files of the Commission.</w:t>
      </w:r>
    </w:p>
    <w:p w14:paraId="5508C6B7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</w:p>
    <w:p w14:paraId="4CBC3598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b/>
          <w:snapToGrid w:val="0"/>
          <w:sz w:val="20"/>
        </w:rPr>
      </w:pPr>
      <w:r>
        <w:rPr>
          <w:rFonts w:ascii="Courier New" w:hAnsi="Courier New" w:cs="Courier New"/>
          <w:b/>
          <w:snapToGrid w:val="0"/>
          <w:sz w:val="20"/>
        </w:rPr>
        <w:t>II — Meetings</w:t>
      </w:r>
    </w:p>
    <w:p w14:paraId="6B60DD43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>1. The regular meetings of the Carbondale City Planning Commission shall be</w:t>
      </w:r>
    </w:p>
    <w:p w14:paraId="7E153365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 xml:space="preserve">   held on the second Tuesday of each month at 7:00 P.M. at City Hall.</w:t>
      </w:r>
    </w:p>
    <w:p w14:paraId="0E61A4CD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 xml:space="preserve">2. Special meetings may be called by the Chairman or any member of the </w:t>
      </w:r>
    </w:p>
    <w:p w14:paraId="52FC10BB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ab/>
        <w:t xml:space="preserve"> City Planning Commission in the absence of the Chairman, provided that </w:t>
      </w:r>
    </w:p>
    <w:p w14:paraId="2B1AC1FB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ab/>
        <w:t xml:space="preserve"> at least three (3) days written notice is given each member.</w:t>
      </w:r>
    </w:p>
    <w:p w14:paraId="3C90912D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>3. A quorum shall consist of five members of the Planning Commission.</w:t>
      </w:r>
    </w:p>
    <w:p w14:paraId="111E40C5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>4. All plans, reports, expenditures and recommendations of the Planning</w:t>
      </w:r>
    </w:p>
    <w:p w14:paraId="50A77BBD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ind w:left="204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 xml:space="preserve"> Commission must be approved by a majority of the members of the   </w:t>
      </w:r>
    </w:p>
    <w:p w14:paraId="4442E803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ind w:left="204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 xml:space="preserve"> Commission.</w:t>
      </w:r>
    </w:p>
    <w:p w14:paraId="55CB9993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>5. All accounts receivable and payable shall be handled by the City Treasurer</w:t>
      </w:r>
    </w:p>
    <w:p w14:paraId="7ECF781C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 xml:space="preserve">   in accordance with Planning Commission instructions.</w:t>
      </w:r>
    </w:p>
    <w:p w14:paraId="783FD6F6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lastRenderedPageBreak/>
        <w:t>6. No change shall be made to the By-Laws of the Planning Commission without</w:t>
      </w:r>
    </w:p>
    <w:p w14:paraId="442680E5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 xml:space="preserve">   an affirmative vote of a majority of the members of the Planning</w:t>
      </w:r>
    </w:p>
    <w:p w14:paraId="142BAFD4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 xml:space="preserve">   Commission.</w:t>
      </w:r>
    </w:p>
    <w:p w14:paraId="6B051B4D" w14:textId="77777777" w:rsidR="00571E6F" w:rsidRDefault="00571E6F" w:rsidP="00571E6F">
      <w:pPr>
        <w:widowControl w:val="0"/>
        <w:numPr>
          <w:ilvl w:val="0"/>
          <w:numId w:val="26"/>
        </w:numPr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>The order of business at all regular meetings shall be as follows.</w:t>
      </w:r>
    </w:p>
    <w:p w14:paraId="3DF53728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ind w:left="360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>(a)Roll Call (b)reading of the minutes of previous meetings and necessary corrections(c)Unfinished Business;(</w:t>
      </w:r>
      <w:proofErr w:type="gramStart"/>
      <w:r>
        <w:rPr>
          <w:rFonts w:ascii="Courier New" w:hAnsi="Courier New" w:cs="Courier New"/>
          <w:snapToGrid w:val="0"/>
          <w:sz w:val="20"/>
        </w:rPr>
        <w:t>d)New</w:t>
      </w:r>
      <w:proofErr w:type="gramEnd"/>
      <w:r>
        <w:rPr>
          <w:rFonts w:ascii="Courier New" w:hAnsi="Courier New" w:cs="Courier New"/>
          <w:snapToGrid w:val="0"/>
          <w:sz w:val="20"/>
        </w:rPr>
        <w:t xml:space="preserve"> Business.</w:t>
      </w:r>
    </w:p>
    <w:p w14:paraId="0351DFD0" w14:textId="77777777" w:rsidR="00571E6F" w:rsidRDefault="00571E6F" w:rsidP="00571E6F">
      <w:pPr>
        <w:widowControl w:val="0"/>
        <w:numPr>
          <w:ilvl w:val="0"/>
          <w:numId w:val="26"/>
        </w:numPr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>All meetings and records of the Planning Commission are open to the public. (All records are on file in the City Hall.)</w:t>
      </w:r>
    </w:p>
    <w:p w14:paraId="7703DFB6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 xml:space="preserve"> </w:t>
      </w:r>
    </w:p>
    <w:p w14:paraId="6AAA4F50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b/>
          <w:snapToGrid w:val="0"/>
          <w:sz w:val="20"/>
        </w:rPr>
      </w:pPr>
      <w:r>
        <w:rPr>
          <w:rFonts w:ascii="Courier New" w:hAnsi="Courier New" w:cs="Courier New"/>
          <w:b/>
          <w:snapToGrid w:val="0"/>
          <w:sz w:val="20"/>
        </w:rPr>
        <w:t>III-Committees</w:t>
      </w:r>
    </w:p>
    <w:p w14:paraId="22B1AD1F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 xml:space="preserve">Powers and duties of the </w:t>
      </w:r>
    </w:p>
    <w:p w14:paraId="154B37CF" w14:textId="77777777" w:rsidR="00571E6F" w:rsidRDefault="00571E6F" w:rsidP="00571E6F">
      <w:pPr>
        <w:widowControl w:val="0"/>
        <w:numPr>
          <w:ilvl w:val="0"/>
          <w:numId w:val="27"/>
        </w:numPr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>The Planning Commission may establish such committees as it deems advisable and assign each committee specific duties or functions.</w:t>
      </w:r>
    </w:p>
    <w:p w14:paraId="01A8C6DC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</w:p>
    <w:p w14:paraId="42E1A46A" w14:textId="77777777" w:rsidR="00571E6F" w:rsidRDefault="00571E6F" w:rsidP="00571E6F">
      <w:pPr>
        <w:widowControl w:val="0"/>
        <w:numPr>
          <w:ilvl w:val="0"/>
          <w:numId w:val="27"/>
        </w:numPr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>The Chairman shall designate the members of each committee and shall name the Chairman of each committee.  The Chairman shall fill vacancies on committees as they are created.</w:t>
      </w:r>
    </w:p>
    <w:p w14:paraId="656D3CB7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</w:p>
    <w:p w14:paraId="2ABF255A" w14:textId="77777777" w:rsidR="00571E6F" w:rsidRDefault="00571E6F" w:rsidP="00571E6F">
      <w:pPr>
        <w:widowControl w:val="0"/>
        <w:numPr>
          <w:ilvl w:val="0"/>
          <w:numId w:val="27"/>
        </w:numPr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>No member of the Planning Commission shall be required to serve on more than two committees.</w:t>
      </w:r>
    </w:p>
    <w:p w14:paraId="0208C49E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</w:p>
    <w:p w14:paraId="256B897D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b/>
          <w:snapToGrid w:val="0"/>
          <w:sz w:val="20"/>
        </w:rPr>
      </w:pPr>
      <w:r>
        <w:rPr>
          <w:rFonts w:ascii="Courier New" w:hAnsi="Courier New" w:cs="Courier New"/>
          <w:b/>
          <w:snapToGrid w:val="0"/>
          <w:sz w:val="20"/>
        </w:rPr>
        <w:t>IV-Records</w:t>
      </w:r>
    </w:p>
    <w:p w14:paraId="29863AB5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b/>
          <w:snapToGrid w:val="0"/>
          <w:sz w:val="20"/>
        </w:rPr>
      </w:pPr>
    </w:p>
    <w:p w14:paraId="1D870860" w14:textId="77777777" w:rsidR="00571E6F" w:rsidRDefault="00571E6F" w:rsidP="00571E6F">
      <w:pPr>
        <w:widowControl w:val="0"/>
        <w:numPr>
          <w:ilvl w:val="0"/>
          <w:numId w:val="28"/>
        </w:numPr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>The Secretary shall maintain a file of all studies, plans, reports, and recommendations of the Planning Commission in the discharge of its duties and responsibilities.</w:t>
      </w:r>
    </w:p>
    <w:p w14:paraId="6058FD73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</w:p>
    <w:p w14:paraId="510015EB" w14:textId="77777777" w:rsidR="00571E6F" w:rsidRDefault="00571E6F" w:rsidP="00571E6F">
      <w:pPr>
        <w:widowControl w:val="0"/>
        <w:numPr>
          <w:ilvl w:val="0"/>
          <w:numId w:val="28"/>
        </w:numPr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  <w:r>
        <w:rPr>
          <w:rFonts w:ascii="Courier New" w:hAnsi="Courier New" w:cs="Courier New"/>
          <w:snapToGrid w:val="0"/>
          <w:sz w:val="20"/>
        </w:rPr>
        <w:t>All records of the Planning Commission shall be a public record.</w:t>
      </w:r>
    </w:p>
    <w:p w14:paraId="0B55BCDA" w14:textId="77777777" w:rsidR="00571E6F" w:rsidRDefault="00571E6F" w:rsidP="00571E6F">
      <w:pPr>
        <w:widowControl w:val="0"/>
        <w:tabs>
          <w:tab w:val="left" w:pos="204"/>
        </w:tabs>
        <w:spacing w:line="260" w:lineRule="exact"/>
        <w:rPr>
          <w:rFonts w:ascii="Courier New" w:hAnsi="Courier New" w:cs="Courier New"/>
          <w:snapToGrid w:val="0"/>
          <w:sz w:val="20"/>
        </w:rPr>
      </w:pPr>
    </w:p>
    <w:p w14:paraId="733AC0EC" w14:textId="77777777" w:rsidR="00571E6F" w:rsidRDefault="00571E6F" w:rsidP="00571E6F">
      <w:pPr>
        <w:spacing w:line="266" w:lineRule="exact"/>
        <w:rPr>
          <w:rFonts w:ascii="Courier New" w:hAnsi="Courier New" w:cs="Courier New"/>
          <w:b/>
          <w:snapToGrid w:val="0"/>
          <w:sz w:val="20"/>
        </w:rPr>
      </w:pPr>
      <w:r>
        <w:rPr>
          <w:rFonts w:ascii="Courier New" w:hAnsi="Courier New" w:cs="Courier New"/>
          <w:b/>
          <w:snapToGrid w:val="0"/>
          <w:sz w:val="20"/>
        </w:rPr>
        <w:t>V-Powers and Duties</w:t>
      </w:r>
    </w:p>
    <w:p w14:paraId="300813BF" w14:textId="77777777" w:rsidR="00571E6F" w:rsidRDefault="00571E6F" w:rsidP="00571E6F">
      <w:pPr>
        <w:spacing w:line="266" w:lineRule="exact"/>
        <w:rPr>
          <w:rFonts w:ascii="Courier New" w:hAnsi="Courier New" w:cs="Courier New"/>
          <w:snapToGrid w:val="0"/>
          <w:sz w:val="20"/>
        </w:rPr>
      </w:pPr>
    </w:p>
    <w:p w14:paraId="40EA6386" w14:textId="77777777" w:rsidR="00571E6F" w:rsidRDefault="00571E6F" w:rsidP="00571E6F">
      <w:pPr>
        <w:spacing w:line="266" w:lineRule="exact"/>
        <w:ind w:left="720" w:hanging="720"/>
        <w:rPr>
          <w:rFonts w:ascii="Courier New" w:hAnsi="Courier New"/>
          <w:snapToGrid w:val="0"/>
          <w:sz w:val="20"/>
        </w:rPr>
      </w:pPr>
      <w:r>
        <w:rPr>
          <w:rFonts w:ascii="Courier New" w:hAnsi="Courier New"/>
          <w:snapToGrid w:val="0"/>
          <w:sz w:val="20"/>
        </w:rPr>
        <w:t>1.</w:t>
      </w:r>
      <w:r>
        <w:rPr>
          <w:rFonts w:ascii="Courier New" w:hAnsi="Courier New"/>
          <w:snapToGrid w:val="0"/>
          <w:sz w:val="20"/>
        </w:rPr>
        <w:tab/>
        <w:t>To make or cause to be made a Comprehensive Plan for the physical development of the municipality. Such plan, with ac</w:t>
      </w:r>
      <w:r>
        <w:rPr>
          <w:rFonts w:ascii="Courier New" w:hAnsi="Courier New"/>
          <w:snapToGrid w:val="0"/>
          <w:sz w:val="20"/>
        </w:rPr>
        <w:softHyphen/>
        <w:t xml:space="preserve">companying maps, plats, </w:t>
      </w:r>
      <w:proofErr w:type="gramStart"/>
      <w:r>
        <w:rPr>
          <w:rFonts w:ascii="Courier New" w:hAnsi="Courier New"/>
          <w:snapToGrid w:val="0"/>
          <w:sz w:val="20"/>
        </w:rPr>
        <w:t>charts</w:t>
      </w:r>
      <w:proofErr w:type="gramEnd"/>
      <w:r>
        <w:rPr>
          <w:rFonts w:ascii="Courier New" w:hAnsi="Courier New"/>
          <w:snapToGrid w:val="0"/>
          <w:sz w:val="20"/>
        </w:rPr>
        <w:t xml:space="preserve"> and descriptive matter shall show the commission’s recommenda</w:t>
      </w:r>
      <w:r>
        <w:rPr>
          <w:rFonts w:ascii="Courier New" w:hAnsi="Courier New"/>
          <w:snapToGrid w:val="0"/>
          <w:sz w:val="20"/>
        </w:rPr>
        <w:softHyphen/>
        <w:t>tions for the development and redevelopment of the City, in</w:t>
      </w:r>
      <w:r>
        <w:rPr>
          <w:rFonts w:ascii="Courier New" w:hAnsi="Courier New"/>
          <w:snapToGrid w:val="0"/>
          <w:sz w:val="20"/>
        </w:rPr>
        <w:softHyphen/>
        <w:t>cluding the general location, character, and extent of streets, alleys, sewers, ways, viaducts, bridges, parkways, parks, play</w:t>
      </w:r>
      <w:r>
        <w:rPr>
          <w:rFonts w:ascii="Courier New" w:hAnsi="Courier New"/>
          <w:snapToGrid w:val="0"/>
          <w:sz w:val="20"/>
        </w:rPr>
        <w:softHyphen/>
        <w:t xml:space="preserve">grounds, waterways, boulevards, squares, aviation fields and other public ways, grounds and open spaces and the general location and extent of public utilities and terminals. </w:t>
      </w:r>
      <w:proofErr w:type="gramStart"/>
      <w:r>
        <w:rPr>
          <w:rFonts w:ascii="Courier New" w:hAnsi="Courier New"/>
          <w:snapToGrid w:val="0"/>
          <w:sz w:val="20"/>
        </w:rPr>
        <w:t>Also</w:t>
      </w:r>
      <w:proofErr w:type="gramEnd"/>
      <w:r>
        <w:rPr>
          <w:rFonts w:ascii="Courier New" w:hAnsi="Courier New"/>
          <w:snapToGrid w:val="0"/>
          <w:sz w:val="20"/>
        </w:rPr>
        <w:t xml:space="preserve"> the removal, lo</w:t>
      </w:r>
      <w:r>
        <w:rPr>
          <w:rFonts w:ascii="Courier New" w:hAnsi="Courier New"/>
          <w:snapToGrid w:val="0"/>
          <w:sz w:val="20"/>
        </w:rPr>
        <w:softHyphen/>
        <w:t>cation, widening, narrowing, va</w:t>
      </w:r>
      <w:r>
        <w:rPr>
          <w:rFonts w:ascii="Courier New" w:hAnsi="Courier New"/>
          <w:snapToGrid w:val="0"/>
          <w:sz w:val="20"/>
        </w:rPr>
        <w:softHyphen/>
        <w:t>cation, abandonment, change of use or utilities or terminals and such other powers as may be delegated by the City Governing Body or as prescribed by the State Statutes.</w:t>
      </w:r>
    </w:p>
    <w:p w14:paraId="7AF8DD0C" w14:textId="77777777" w:rsidR="00571E6F" w:rsidRDefault="00571E6F" w:rsidP="00571E6F">
      <w:pPr>
        <w:spacing w:line="266" w:lineRule="exact"/>
        <w:ind w:left="720" w:hanging="720"/>
        <w:rPr>
          <w:rFonts w:ascii="Courier New" w:hAnsi="Courier New"/>
          <w:snapToGrid w:val="0"/>
          <w:sz w:val="20"/>
        </w:rPr>
      </w:pPr>
      <w:r>
        <w:rPr>
          <w:rFonts w:ascii="Courier New" w:hAnsi="Courier New"/>
          <w:snapToGrid w:val="0"/>
          <w:sz w:val="20"/>
        </w:rPr>
        <w:t>2.</w:t>
      </w:r>
      <w:r>
        <w:rPr>
          <w:rFonts w:ascii="Courier New" w:hAnsi="Courier New"/>
          <w:snapToGrid w:val="0"/>
          <w:sz w:val="20"/>
        </w:rPr>
        <w:tab/>
        <w:t>Prepare or cause to be prepared a zoning plan for the control of height, area, bulk, location, use and intention of use of buildings and premises.</w:t>
      </w:r>
    </w:p>
    <w:p w14:paraId="38451F9A" w14:textId="77777777" w:rsidR="00571E6F" w:rsidRDefault="00571E6F" w:rsidP="00571E6F">
      <w:pPr>
        <w:spacing w:line="266" w:lineRule="exact"/>
        <w:rPr>
          <w:rFonts w:ascii="Courier New" w:hAnsi="Courier New"/>
          <w:snapToGrid w:val="0"/>
          <w:sz w:val="20"/>
        </w:rPr>
      </w:pPr>
      <w:r>
        <w:rPr>
          <w:rFonts w:ascii="Courier New" w:hAnsi="Courier New"/>
          <w:snapToGrid w:val="0"/>
          <w:sz w:val="20"/>
        </w:rPr>
        <w:t>3.</w:t>
      </w:r>
      <w:r>
        <w:rPr>
          <w:rFonts w:ascii="Courier New" w:hAnsi="Courier New"/>
          <w:snapToGrid w:val="0"/>
          <w:sz w:val="20"/>
        </w:rPr>
        <w:tab/>
        <w:t>Regulate and supervise the platting and opening of subdivi</w:t>
      </w:r>
      <w:r>
        <w:rPr>
          <w:rFonts w:ascii="Courier New" w:hAnsi="Courier New"/>
          <w:snapToGrid w:val="0"/>
          <w:sz w:val="20"/>
        </w:rPr>
        <w:softHyphen/>
        <w:t>sions.</w:t>
      </w:r>
    </w:p>
    <w:p w14:paraId="4EDA35BB" w14:textId="77777777" w:rsidR="00571E6F" w:rsidRDefault="00571E6F" w:rsidP="00571E6F">
      <w:pPr>
        <w:spacing w:line="266" w:lineRule="exact"/>
        <w:rPr>
          <w:rFonts w:ascii="Courier New" w:hAnsi="Courier New"/>
          <w:snapToGrid w:val="0"/>
          <w:sz w:val="20"/>
        </w:rPr>
      </w:pPr>
      <w:r>
        <w:rPr>
          <w:rFonts w:ascii="Courier New" w:hAnsi="Courier New"/>
          <w:snapToGrid w:val="0"/>
          <w:sz w:val="20"/>
        </w:rPr>
        <w:t>4.</w:t>
      </w:r>
      <w:r>
        <w:rPr>
          <w:rFonts w:ascii="Courier New" w:hAnsi="Courier New"/>
          <w:snapToGrid w:val="0"/>
          <w:sz w:val="20"/>
        </w:rPr>
        <w:tab/>
        <w:t>Make amendments from time to time when conditions justify.</w:t>
      </w:r>
    </w:p>
    <w:p w14:paraId="244C1828" w14:textId="77777777" w:rsidR="00571E6F" w:rsidRDefault="00571E6F" w:rsidP="00571E6F">
      <w:pPr>
        <w:spacing w:line="266" w:lineRule="exact"/>
        <w:ind w:left="720" w:hanging="720"/>
        <w:rPr>
          <w:rFonts w:ascii="Courier New" w:hAnsi="Courier New"/>
          <w:snapToGrid w:val="0"/>
          <w:sz w:val="20"/>
        </w:rPr>
      </w:pPr>
      <w:r>
        <w:rPr>
          <w:rFonts w:ascii="Courier New" w:hAnsi="Courier New"/>
          <w:snapToGrid w:val="0"/>
          <w:sz w:val="20"/>
        </w:rPr>
        <w:lastRenderedPageBreak/>
        <w:t>5.</w:t>
      </w:r>
      <w:r>
        <w:rPr>
          <w:rFonts w:ascii="Courier New" w:hAnsi="Courier New"/>
          <w:snapToGrid w:val="0"/>
          <w:sz w:val="20"/>
        </w:rPr>
        <w:tab/>
        <w:t>Meet once a month and keep a record of its resolutions, find</w:t>
      </w:r>
      <w:r>
        <w:rPr>
          <w:rFonts w:ascii="Courier New" w:hAnsi="Courier New"/>
          <w:snapToGrid w:val="0"/>
          <w:sz w:val="20"/>
        </w:rPr>
        <w:softHyphen/>
        <w:t>ings, determinations and recom</w:t>
      </w:r>
      <w:r>
        <w:rPr>
          <w:rFonts w:ascii="Courier New" w:hAnsi="Courier New"/>
          <w:snapToGrid w:val="0"/>
          <w:sz w:val="20"/>
        </w:rPr>
        <w:softHyphen/>
        <w:t>mendations.</w:t>
      </w:r>
    </w:p>
    <w:p w14:paraId="16478C7A" w14:textId="77777777" w:rsidR="00571E6F" w:rsidRDefault="00571E6F" w:rsidP="00571E6F">
      <w:pPr>
        <w:spacing w:line="266" w:lineRule="exact"/>
        <w:ind w:left="720" w:hanging="720"/>
        <w:rPr>
          <w:rFonts w:ascii="Courier New" w:hAnsi="Courier New"/>
          <w:snapToGrid w:val="0"/>
          <w:sz w:val="20"/>
        </w:rPr>
      </w:pPr>
      <w:r>
        <w:rPr>
          <w:rFonts w:ascii="Courier New" w:hAnsi="Courier New"/>
          <w:snapToGrid w:val="0"/>
          <w:sz w:val="20"/>
        </w:rPr>
        <w:t>6.</w:t>
      </w:r>
      <w:r>
        <w:rPr>
          <w:rFonts w:ascii="Courier New" w:hAnsi="Courier New"/>
          <w:snapToGrid w:val="0"/>
          <w:sz w:val="20"/>
        </w:rPr>
        <w:tab/>
        <w:t>Prepare annually a budget of expenditures for the coming year and include within the bud</w:t>
      </w:r>
      <w:r>
        <w:rPr>
          <w:rFonts w:ascii="Courier New" w:hAnsi="Courier New"/>
          <w:snapToGrid w:val="0"/>
          <w:sz w:val="20"/>
        </w:rPr>
        <w:softHyphen/>
        <w:t>get appropriations monies to hire a staff or contract with City Planners and other consultants for such services as may be required.</w:t>
      </w:r>
    </w:p>
    <w:p w14:paraId="51E4E4E8" w14:textId="77777777" w:rsidR="00571E6F" w:rsidRDefault="00571E6F" w:rsidP="00571E6F">
      <w:pPr>
        <w:spacing w:line="266" w:lineRule="exact"/>
        <w:ind w:left="720" w:hanging="720"/>
        <w:rPr>
          <w:rFonts w:ascii="Courier New" w:hAnsi="Courier New"/>
          <w:snapToGrid w:val="0"/>
          <w:sz w:val="20"/>
        </w:rPr>
      </w:pPr>
      <w:r>
        <w:rPr>
          <w:rFonts w:ascii="Courier New" w:hAnsi="Courier New"/>
          <w:snapToGrid w:val="0"/>
          <w:sz w:val="20"/>
        </w:rPr>
        <w:t>7.    Hear and make recommen</w:t>
      </w:r>
      <w:r>
        <w:rPr>
          <w:rFonts w:ascii="Courier New" w:hAnsi="Courier New"/>
          <w:snapToGrid w:val="0"/>
          <w:sz w:val="20"/>
        </w:rPr>
        <w:softHyphen/>
        <w:t>dations on changes in zoning.</w:t>
      </w:r>
    </w:p>
    <w:p w14:paraId="552E8826" w14:textId="77777777" w:rsidR="00571E6F" w:rsidRDefault="00571E6F" w:rsidP="00571E6F">
      <w:pPr>
        <w:spacing w:line="266" w:lineRule="exact"/>
        <w:ind w:left="720" w:hanging="720"/>
        <w:rPr>
          <w:rFonts w:ascii="Courier New" w:hAnsi="Courier New"/>
          <w:snapToGrid w:val="0"/>
          <w:sz w:val="20"/>
        </w:rPr>
      </w:pPr>
      <w:r>
        <w:rPr>
          <w:rFonts w:ascii="Courier New" w:hAnsi="Courier New"/>
          <w:snapToGrid w:val="0"/>
          <w:sz w:val="20"/>
        </w:rPr>
        <w:t>8.    Review and sign subdivision plats.</w:t>
      </w:r>
    </w:p>
    <w:p w14:paraId="02369140" w14:textId="16F015DC" w:rsidR="00845484" w:rsidRDefault="00845484" w:rsidP="00845484">
      <w:pPr>
        <w:rPr>
          <w:rFonts w:ascii="Courier New" w:eastAsia="MS Mincho" w:hAnsi="Courier New" w:cs="Courier New"/>
          <w:sz w:val="20"/>
          <w:szCs w:val="20"/>
        </w:rPr>
      </w:pPr>
    </w:p>
    <w:p w14:paraId="6B247F78" w14:textId="77777777" w:rsidR="00FE75B4" w:rsidRDefault="00FE75B4" w:rsidP="00FE75B4">
      <w:pPr>
        <w:pStyle w:val="PlainText"/>
        <w:jc w:val="center"/>
        <w:rPr>
          <w:rFonts w:eastAsia="MS Mincho"/>
        </w:rPr>
      </w:pPr>
      <w:r>
        <w:rPr>
          <w:rFonts w:eastAsia="MS Mincho"/>
        </w:rPr>
        <w:t>ARTICLE 1A</w:t>
      </w:r>
    </w:p>
    <w:p w14:paraId="723B1DAB" w14:textId="77777777" w:rsidR="00FE75B4" w:rsidRDefault="00FE75B4" w:rsidP="00FE75B4">
      <w:pPr>
        <w:pStyle w:val="PlainText"/>
        <w:jc w:val="center"/>
        <w:rPr>
          <w:rFonts w:eastAsia="MS Mincho"/>
        </w:rPr>
      </w:pPr>
      <w:r>
        <w:rPr>
          <w:rFonts w:eastAsia="MS Mincho"/>
        </w:rPr>
        <w:t>TITLE AND JURISDICTION</w:t>
      </w:r>
    </w:p>
    <w:p w14:paraId="60EE2BB8" w14:textId="77777777" w:rsidR="00FE75B4" w:rsidRDefault="00FE75B4" w:rsidP="00FE75B4">
      <w:pPr>
        <w:pStyle w:val="PlainText"/>
        <w:rPr>
          <w:rFonts w:eastAsia="MS Mincho"/>
        </w:rPr>
      </w:pPr>
    </w:p>
    <w:p w14:paraId="2C1022C3" w14:textId="77777777" w:rsidR="00FE75B4" w:rsidRDefault="00FE75B4" w:rsidP="00FE75B4">
      <w:pPr>
        <w:pStyle w:val="Plai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 xml:space="preserve">These regulations, including the zoning district maps made a part hereof, shall be known and may be cited and referred to as the “Carbondale Planning Commission”, and shall hereinafter be referred to as “these regulations.” </w:t>
      </w:r>
    </w:p>
    <w:p w14:paraId="0212626B" w14:textId="77777777" w:rsidR="00FE75B4" w:rsidRDefault="00FE75B4" w:rsidP="00FE75B4">
      <w:pPr>
        <w:pStyle w:val="Plai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The provisions of these regulations shall apply to all structures and</w:t>
      </w:r>
    </w:p>
    <w:p w14:paraId="1656529A" w14:textId="77777777" w:rsidR="00FE75B4" w:rsidRDefault="00FE75B4" w:rsidP="00FE75B4">
      <w:pPr>
        <w:pStyle w:val="PlainText"/>
        <w:ind w:left="840"/>
        <w:rPr>
          <w:rFonts w:eastAsia="MS Mincho"/>
        </w:rPr>
      </w:pPr>
      <w:r>
        <w:rPr>
          <w:rFonts w:eastAsia="MS Mincho"/>
        </w:rPr>
        <w:t xml:space="preserve">land in the incorporated area of the City of Carbondale, Kansas.  Any land annexed after the passing of these regulation shall be R-2 and    the jurisdictional area shall be shown on the Official Zoning District Map. </w:t>
      </w:r>
    </w:p>
    <w:p w14:paraId="08ABAC7A" w14:textId="77777777" w:rsidR="00FE75B4" w:rsidRDefault="00FE75B4" w:rsidP="00FE75B4">
      <w:pPr>
        <w:pStyle w:val="PlainText"/>
        <w:rPr>
          <w:rFonts w:eastAsia="MS Mincho"/>
        </w:rPr>
      </w:pPr>
    </w:p>
    <w:p w14:paraId="13834E93" w14:textId="2F6A12FA" w:rsidR="00FE75B4" w:rsidRDefault="00FE75B4" w:rsidP="00845484">
      <w:pPr>
        <w:rPr>
          <w:rFonts w:ascii="Courier New" w:eastAsia="MS Mincho" w:hAnsi="Courier New" w:cs="Courier New"/>
          <w:sz w:val="20"/>
          <w:szCs w:val="20"/>
        </w:rPr>
      </w:pPr>
    </w:p>
    <w:p w14:paraId="1366D5CB" w14:textId="77777777" w:rsidR="00FE75B4" w:rsidRPr="00845484" w:rsidRDefault="00FE75B4" w:rsidP="00845484">
      <w:pPr>
        <w:rPr>
          <w:rFonts w:ascii="Courier New" w:eastAsia="MS Mincho" w:hAnsi="Courier New" w:cs="Courier New"/>
          <w:sz w:val="20"/>
          <w:szCs w:val="20"/>
        </w:rPr>
      </w:pPr>
    </w:p>
    <w:sectPr w:rsidR="00FE75B4" w:rsidRPr="00845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1)%2)"/>
      <w:lvlJc w:val="left"/>
    </w:lvl>
    <w:lvl w:ilvl="2">
      <w:start w:val="1"/>
      <w:numFmt w:val="lowerLetter"/>
      <w:suff w:val="nothing"/>
      <w:lvlText w:val="(%1)%2)%3)"/>
      <w:lvlJc w:val="left"/>
    </w:lvl>
    <w:lvl w:ilvl="3">
      <w:start w:val="1"/>
      <w:numFmt w:val="lowerLetter"/>
      <w:suff w:val="nothing"/>
      <w:lvlText w:val="(%1)%2)%3)%4)"/>
      <w:lvlJc w:val="left"/>
    </w:lvl>
    <w:lvl w:ilvl="4">
      <w:start w:val="1"/>
      <w:numFmt w:val="lowerLetter"/>
      <w:suff w:val="nothing"/>
      <w:lvlText w:val="(%1)%2)%3)%4)%5)"/>
      <w:lvlJc w:val="left"/>
    </w:lvl>
    <w:lvl w:ilvl="5">
      <w:start w:val="1"/>
      <w:numFmt w:val="lowerLetter"/>
      <w:suff w:val="nothing"/>
      <w:lvlText w:val="(%1)%2)%3)%4)%5)%6)"/>
      <w:lvlJc w:val="left"/>
    </w:lvl>
    <w:lvl w:ilvl="6">
      <w:start w:val="1"/>
      <w:numFmt w:val="lowerLetter"/>
      <w:suff w:val="nothing"/>
      <w:lvlText w:val="(%1)%2)%3)%4)%5)%6)%7)"/>
      <w:lvlJc w:val="left"/>
    </w:lvl>
    <w:lvl w:ilvl="7">
      <w:start w:val="1"/>
      <w:numFmt w:val="lowerLetter"/>
      <w:suff w:val="nothing"/>
      <w:lvlText w:val="(%1)%2)%3)%4)%5)%6)%7)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1)%2)"/>
      <w:lvlJc w:val="left"/>
    </w:lvl>
    <w:lvl w:ilvl="2">
      <w:start w:val="1"/>
      <w:numFmt w:val="lowerLetter"/>
      <w:suff w:val="nothing"/>
      <w:lvlText w:val="(%1)%2)%3)"/>
      <w:lvlJc w:val="left"/>
    </w:lvl>
    <w:lvl w:ilvl="3">
      <w:start w:val="1"/>
      <w:numFmt w:val="lowerLetter"/>
      <w:suff w:val="nothing"/>
      <w:lvlText w:val="(%1)%2)%3)%4)"/>
      <w:lvlJc w:val="left"/>
    </w:lvl>
    <w:lvl w:ilvl="4">
      <w:start w:val="1"/>
      <w:numFmt w:val="lowerLetter"/>
      <w:suff w:val="nothing"/>
      <w:lvlText w:val="(%1)%2)%3)%4)%5)"/>
      <w:lvlJc w:val="left"/>
    </w:lvl>
    <w:lvl w:ilvl="5">
      <w:start w:val="1"/>
      <w:numFmt w:val="lowerLetter"/>
      <w:suff w:val="nothing"/>
      <w:lvlText w:val="(%1)%2)%3)%4)%5)%6)"/>
      <w:lvlJc w:val="left"/>
    </w:lvl>
    <w:lvl w:ilvl="6">
      <w:start w:val="1"/>
      <w:numFmt w:val="lowerLetter"/>
      <w:suff w:val="nothing"/>
      <w:lvlText w:val="(%1)%2)%3)%4)%5)%6)%7)"/>
      <w:lvlJc w:val="left"/>
    </w:lvl>
    <w:lvl w:ilvl="7">
      <w:start w:val="1"/>
      <w:numFmt w:val="lowerLetter"/>
      <w:suff w:val="nothing"/>
      <w:lvlText w:val="(%1)%2)%3)%4)%5)%6)%7)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suff w:val="nothing"/>
      <w:lvlText w:val="(%1)"/>
      <w:lvlJc w:val="left"/>
    </w:lvl>
    <w:lvl w:ilvl="1">
      <w:start w:val="1"/>
      <w:numFmt w:val="decimal"/>
      <w:suff w:val="nothing"/>
      <w:lvlText w:val="(%1)%2)"/>
      <w:lvlJc w:val="left"/>
    </w:lvl>
    <w:lvl w:ilvl="2">
      <w:start w:val="1"/>
      <w:numFmt w:val="decimal"/>
      <w:suff w:val="nothing"/>
      <w:lvlText w:val="(%1)%2)%3)"/>
      <w:lvlJc w:val="left"/>
    </w:lvl>
    <w:lvl w:ilvl="3">
      <w:start w:val="1"/>
      <w:numFmt w:val="decimal"/>
      <w:suff w:val="nothing"/>
      <w:lvlText w:val="(%1)%2)%3)%4)"/>
      <w:lvlJc w:val="left"/>
    </w:lvl>
    <w:lvl w:ilvl="4">
      <w:start w:val="1"/>
      <w:numFmt w:val="decimal"/>
      <w:suff w:val="nothing"/>
      <w:lvlText w:val="(%1)%2)%3)%4)%5)"/>
      <w:lvlJc w:val="left"/>
    </w:lvl>
    <w:lvl w:ilvl="5">
      <w:start w:val="1"/>
      <w:numFmt w:val="decimal"/>
      <w:suff w:val="nothing"/>
      <w:lvlText w:val="(%1)%2)%3)%4)%5)%6)"/>
      <w:lvlJc w:val="left"/>
    </w:lvl>
    <w:lvl w:ilvl="6">
      <w:start w:val="1"/>
      <w:numFmt w:val="decimal"/>
      <w:suff w:val="nothing"/>
      <w:lvlText w:val="(%1)%2)%3)%4)%5)%6)%7)"/>
      <w:lvlJc w:val="left"/>
    </w:lvl>
    <w:lvl w:ilvl="7">
      <w:start w:val="1"/>
      <w:numFmt w:val="decimal"/>
      <w:suff w:val="nothing"/>
      <w:lvlText w:val="(%1)%2)%3)%4)%5)%6)%7)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lowerLetter"/>
      <w:suff w:val="nothing"/>
      <w:lvlText w:val="(%1)"/>
      <w:lvlJc w:val="left"/>
    </w:lvl>
    <w:lvl w:ilvl="1">
      <w:start w:val="1"/>
      <w:numFmt w:val="lowerLetter"/>
      <w:suff w:val="nothing"/>
      <w:lvlText w:val="(%1)%2)"/>
      <w:lvlJc w:val="left"/>
    </w:lvl>
    <w:lvl w:ilvl="2">
      <w:start w:val="1"/>
      <w:numFmt w:val="lowerLetter"/>
      <w:suff w:val="nothing"/>
      <w:lvlText w:val="(%1)%2)%3)"/>
      <w:lvlJc w:val="left"/>
    </w:lvl>
    <w:lvl w:ilvl="3">
      <w:start w:val="1"/>
      <w:numFmt w:val="lowerLetter"/>
      <w:suff w:val="nothing"/>
      <w:lvlText w:val="(%1)%2)%3)%4)"/>
      <w:lvlJc w:val="left"/>
    </w:lvl>
    <w:lvl w:ilvl="4">
      <w:start w:val="1"/>
      <w:numFmt w:val="lowerLetter"/>
      <w:suff w:val="nothing"/>
      <w:lvlText w:val="(%1)%2)%3)%4)%5)"/>
      <w:lvlJc w:val="left"/>
    </w:lvl>
    <w:lvl w:ilvl="5">
      <w:start w:val="1"/>
      <w:numFmt w:val="lowerLetter"/>
      <w:suff w:val="nothing"/>
      <w:lvlText w:val="(%1)%2)%3)%4)%5)%6)"/>
      <w:lvlJc w:val="left"/>
    </w:lvl>
    <w:lvl w:ilvl="6">
      <w:start w:val="1"/>
      <w:numFmt w:val="lowerLetter"/>
      <w:suff w:val="nothing"/>
      <w:lvlText w:val="(%1)%2)%3)%4)%5)%6)%7)"/>
      <w:lvlJc w:val="left"/>
    </w:lvl>
    <w:lvl w:ilvl="7">
      <w:start w:val="1"/>
      <w:numFmt w:val="lowerLetter"/>
      <w:suff w:val="nothing"/>
      <w:lvlText w:val="(%1)%2)%3)%4)%5)%6)%7)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4" w15:restartNumberingAfterBreak="0">
    <w:nsid w:val="03D9398A"/>
    <w:multiLevelType w:val="hybridMultilevel"/>
    <w:tmpl w:val="1E4CABB8"/>
    <w:lvl w:ilvl="0" w:tplc="40C658D6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4B078FE"/>
    <w:multiLevelType w:val="hybridMultilevel"/>
    <w:tmpl w:val="C3E6DC10"/>
    <w:lvl w:ilvl="0" w:tplc="665C3EBA">
      <w:start w:val="1"/>
      <w:numFmt w:val="upperLetter"/>
      <w:lvlText w:val="%1.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0FAE3A50"/>
    <w:multiLevelType w:val="hybridMultilevel"/>
    <w:tmpl w:val="BD923CE2"/>
    <w:lvl w:ilvl="0" w:tplc="2034D28C">
      <w:start w:val="1"/>
      <w:numFmt w:val="upperLetter"/>
      <w:lvlText w:val="%1."/>
      <w:lvlJc w:val="left"/>
      <w:pPr>
        <w:tabs>
          <w:tab w:val="num" w:pos="1809"/>
        </w:tabs>
        <w:ind w:left="1809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7" w15:restartNumberingAfterBreak="0">
    <w:nsid w:val="126D20C6"/>
    <w:multiLevelType w:val="hybridMultilevel"/>
    <w:tmpl w:val="EB62C49E"/>
    <w:lvl w:ilvl="0" w:tplc="B73041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8CF7D9A"/>
    <w:multiLevelType w:val="multilevel"/>
    <w:tmpl w:val="A62EAAEE"/>
    <w:lvl w:ilvl="0">
      <w:start w:val="25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05"/>
        </w:tabs>
        <w:ind w:left="1605" w:hanging="1050"/>
      </w:pPr>
      <w:rPr>
        <w:rFonts w:hint="default"/>
      </w:rPr>
    </w:lvl>
    <w:lvl w:ilvl="2">
      <w:start w:val="4"/>
      <w:numFmt w:val="decimal"/>
      <w:lvlText w:val="%1.%2-%3"/>
      <w:lvlJc w:val="left"/>
      <w:pPr>
        <w:tabs>
          <w:tab w:val="num" w:pos="2160"/>
        </w:tabs>
        <w:ind w:left="2160" w:hanging="105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2715"/>
        </w:tabs>
        <w:ind w:left="2715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6240"/>
        </w:tabs>
        <w:ind w:left="6240" w:hanging="1800"/>
      </w:pPr>
      <w:rPr>
        <w:rFonts w:hint="default"/>
      </w:rPr>
    </w:lvl>
  </w:abstractNum>
  <w:abstractNum w:abstractNumId="9" w15:restartNumberingAfterBreak="0">
    <w:nsid w:val="1AB002B1"/>
    <w:multiLevelType w:val="hybridMultilevel"/>
    <w:tmpl w:val="FB66086A"/>
    <w:lvl w:ilvl="0" w:tplc="96C20382">
      <w:start w:val="1"/>
      <w:numFmt w:val="upperLetter"/>
      <w:lvlText w:val="%1."/>
      <w:lvlJc w:val="left"/>
      <w:pPr>
        <w:tabs>
          <w:tab w:val="num" w:pos="1944"/>
        </w:tabs>
        <w:ind w:left="194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4"/>
        </w:tabs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4"/>
        </w:tabs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4"/>
        </w:tabs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4"/>
        </w:tabs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4"/>
        </w:tabs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4"/>
        </w:tabs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4"/>
        </w:tabs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4"/>
        </w:tabs>
        <w:ind w:left="7554" w:hanging="180"/>
      </w:pPr>
    </w:lvl>
  </w:abstractNum>
  <w:abstractNum w:abstractNumId="10" w15:restartNumberingAfterBreak="0">
    <w:nsid w:val="1C1049FC"/>
    <w:multiLevelType w:val="hybridMultilevel"/>
    <w:tmpl w:val="F3603B12"/>
    <w:lvl w:ilvl="0" w:tplc="4C722552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3A23CA"/>
    <w:multiLevelType w:val="multilevel"/>
    <w:tmpl w:val="9CCE110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15"/>
        </w:tabs>
        <w:ind w:left="1515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15"/>
        </w:tabs>
        <w:ind w:left="451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2520"/>
      </w:pPr>
      <w:rPr>
        <w:rFonts w:hint="default"/>
      </w:rPr>
    </w:lvl>
  </w:abstractNum>
  <w:abstractNum w:abstractNumId="12" w15:restartNumberingAfterBreak="0">
    <w:nsid w:val="2E4077AB"/>
    <w:multiLevelType w:val="hybridMultilevel"/>
    <w:tmpl w:val="C518BB28"/>
    <w:lvl w:ilvl="0" w:tplc="A6E4E7C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E375FF"/>
    <w:multiLevelType w:val="hybridMultilevel"/>
    <w:tmpl w:val="BD888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20D28"/>
    <w:multiLevelType w:val="hybridMultilevel"/>
    <w:tmpl w:val="2E2EEDE0"/>
    <w:lvl w:ilvl="0" w:tplc="899CCFAA">
      <w:start w:val="1"/>
      <w:numFmt w:val="upperLetter"/>
      <w:lvlText w:val="%1.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5" w15:restartNumberingAfterBreak="0">
    <w:nsid w:val="36505760"/>
    <w:multiLevelType w:val="hybridMultilevel"/>
    <w:tmpl w:val="ED5A37BE"/>
    <w:lvl w:ilvl="0" w:tplc="B646230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D0F968">
      <w:start w:val="1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1F3FF6"/>
    <w:multiLevelType w:val="hybridMultilevel"/>
    <w:tmpl w:val="F8822A9A"/>
    <w:lvl w:ilvl="0" w:tplc="3ED6E95C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350600"/>
    <w:multiLevelType w:val="hybridMultilevel"/>
    <w:tmpl w:val="62BA0D94"/>
    <w:lvl w:ilvl="0" w:tplc="CEB697C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B82561"/>
    <w:multiLevelType w:val="hybridMultilevel"/>
    <w:tmpl w:val="DED2B35C"/>
    <w:lvl w:ilvl="0" w:tplc="67CA4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9239E5"/>
    <w:multiLevelType w:val="hybridMultilevel"/>
    <w:tmpl w:val="EEA8511A"/>
    <w:lvl w:ilvl="0" w:tplc="712C0FF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A5126C"/>
    <w:multiLevelType w:val="hybridMultilevel"/>
    <w:tmpl w:val="A58C7408"/>
    <w:lvl w:ilvl="0" w:tplc="F538EDE8">
      <w:start w:val="17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F991217"/>
    <w:multiLevelType w:val="hybridMultilevel"/>
    <w:tmpl w:val="1EE45DAE"/>
    <w:lvl w:ilvl="0" w:tplc="46A24C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1B154FD"/>
    <w:multiLevelType w:val="hybridMultilevel"/>
    <w:tmpl w:val="87E84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BF1DD4"/>
    <w:multiLevelType w:val="multilevel"/>
    <w:tmpl w:val="7864F01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37"/>
        </w:tabs>
        <w:ind w:left="133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34"/>
        </w:tabs>
        <w:ind w:left="18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71"/>
        </w:tabs>
        <w:ind w:left="25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48"/>
        </w:tabs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85"/>
        </w:tabs>
        <w:ind w:left="3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22"/>
        </w:tabs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99"/>
        </w:tabs>
        <w:ind w:left="4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36"/>
        </w:tabs>
        <w:ind w:left="5536" w:hanging="2160"/>
      </w:pPr>
      <w:rPr>
        <w:rFonts w:hint="default"/>
      </w:rPr>
    </w:lvl>
  </w:abstractNum>
  <w:abstractNum w:abstractNumId="24" w15:restartNumberingAfterBreak="0">
    <w:nsid w:val="4E462B4C"/>
    <w:multiLevelType w:val="hybridMultilevel"/>
    <w:tmpl w:val="7D14D926"/>
    <w:lvl w:ilvl="0" w:tplc="FF54CFA4">
      <w:start w:val="1"/>
      <w:numFmt w:val="decimal"/>
      <w:lvlText w:val="%1."/>
      <w:lvlJc w:val="left"/>
      <w:pPr>
        <w:tabs>
          <w:tab w:val="num" w:pos="1182"/>
        </w:tabs>
        <w:ind w:left="1182" w:hanging="39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 w15:restartNumberingAfterBreak="0">
    <w:nsid w:val="4F412B0B"/>
    <w:multiLevelType w:val="hybridMultilevel"/>
    <w:tmpl w:val="9702C812"/>
    <w:lvl w:ilvl="0" w:tplc="90C65E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ECBD26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E2CA051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1C4031A"/>
    <w:multiLevelType w:val="hybridMultilevel"/>
    <w:tmpl w:val="48A08068"/>
    <w:lvl w:ilvl="0" w:tplc="10329D24">
      <w:start w:val="1"/>
      <w:numFmt w:val="upperLetter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A000A6C6">
      <w:start w:val="1"/>
      <w:numFmt w:val="decimal"/>
      <w:lvlText w:val="%2."/>
      <w:lvlJc w:val="left"/>
      <w:pPr>
        <w:tabs>
          <w:tab w:val="num" w:pos="2280"/>
        </w:tabs>
        <w:ind w:left="228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7E4307"/>
    <w:multiLevelType w:val="hybridMultilevel"/>
    <w:tmpl w:val="4924384C"/>
    <w:lvl w:ilvl="0" w:tplc="B642A94C">
      <w:start w:val="1"/>
      <w:numFmt w:val="upperLetter"/>
      <w:lvlText w:val="%1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 w15:restartNumberingAfterBreak="0">
    <w:nsid w:val="5D833D0A"/>
    <w:multiLevelType w:val="multilevel"/>
    <w:tmpl w:val="12EE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520"/>
      </w:pPr>
      <w:rPr>
        <w:rFonts w:hint="default"/>
      </w:rPr>
    </w:lvl>
  </w:abstractNum>
  <w:abstractNum w:abstractNumId="29" w15:restartNumberingAfterBreak="0">
    <w:nsid w:val="5DEF604D"/>
    <w:multiLevelType w:val="multilevel"/>
    <w:tmpl w:val="EC8C49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3120"/>
        </w:tabs>
        <w:ind w:left="312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20"/>
        </w:tabs>
        <w:ind w:left="372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  <w:b w:val="0"/>
        <w:color w:val="auto"/>
      </w:rPr>
    </w:lvl>
  </w:abstractNum>
  <w:abstractNum w:abstractNumId="30" w15:restartNumberingAfterBreak="0">
    <w:nsid w:val="5E193083"/>
    <w:multiLevelType w:val="hybridMultilevel"/>
    <w:tmpl w:val="8BC8FD4A"/>
    <w:lvl w:ilvl="0" w:tplc="D8B67204">
      <w:start w:val="1"/>
      <w:numFmt w:val="upperLetter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3948E1"/>
    <w:multiLevelType w:val="hybridMultilevel"/>
    <w:tmpl w:val="2FAA0386"/>
    <w:lvl w:ilvl="0" w:tplc="75A488DE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3417ED9"/>
    <w:multiLevelType w:val="hybridMultilevel"/>
    <w:tmpl w:val="05E20696"/>
    <w:lvl w:ilvl="0" w:tplc="5644D21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564755F"/>
    <w:multiLevelType w:val="hybridMultilevel"/>
    <w:tmpl w:val="DD349A40"/>
    <w:lvl w:ilvl="0" w:tplc="D6DE7F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9A828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BE1D21"/>
    <w:multiLevelType w:val="hybridMultilevel"/>
    <w:tmpl w:val="0F4E99CE"/>
    <w:lvl w:ilvl="0" w:tplc="C9A8D242">
      <w:start w:val="13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39D4FF46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738F4FE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6C0C48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355C95"/>
    <w:multiLevelType w:val="hybridMultilevel"/>
    <w:tmpl w:val="DFC66E1A"/>
    <w:lvl w:ilvl="0" w:tplc="0A747650">
      <w:start w:val="2"/>
      <w:numFmt w:val="decimal"/>
      <w:lvlText w:val="%1."/>
      <w:lvlJc w:val="left"/>
      <w:pPr>
        <w:tabs>
          <w:tab w:val="num" w:pos="1197"/>
        </w:tabs>
        <w:ind w:left="1197" w:hanging="360"/>
      </w:pPr>
      <w:rPr>
        <w:rFonts w:hint="default"/>
        <w:u w:val="none"/>
      </w:rPr>
    </w:lvl>
    <w:lvl w:ilvl="1" w:tplc="3BFA47B6">
      <w:start w:val="1"/>
      <w:numFmt w:val="lowerLetter"/>
      <w:lvlText w:val="%2."/>
      <w:lvlJc w:val="left"/>
      <w:pPr>
        <w:tabs>
          <w:tab w:val="num" w:pos="1917"/>
        </w:tabs>
        <w:ind w:left="191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37"/>
        </w:tabs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7"/>
        </w:tabs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7"/>
        </w:tabs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7"/>
        </w:tabs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7"/>
        </w:tabs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7"/>
        </w:tabs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7"/>
        </w:tabs>
        <w:ind w:left="6957" w:hanging="180"/>
      </w:pPr>
    </w:lvl>
  </w:abstractNum>
  <w:abstractNum w:abstractNumId="38" w15:restartNumberingAfterBreak="0">
    <w:nsid w:val="73793C05"/>
    <w:multiLevelType w:val="hybridMultilevel"/>
    <w:tmpl w:val="2E40B1F6"/>
    <w:lvl w:ilvl="0" w:tplc="75C2290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 w15:restartNumberingAfterBreak="0">
    <w:nsid w:val="75964B47"/>
    <w:multiLevelType w:val="hybridMultilevel"/>
    <w:tmpl w:val="CAB8A3FE"/>
    <w:lvl w:ilvl="0" w:tplc="224AF1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81631E6"/>
    <w:multiLevelType w:val="hybridMultilevel"/>
    <w:tmpl w:val="82A2FE44"/>
    <w:lvl w:ilvl="0" w:tplc="2E74880A">
      <w:start w:val="6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7B6A71F4"/>
    <w:multiLevelType w:val="hybridMultilevel"/>
    <w:tmpl w:val="28C0AA74"/>
    <w:lvl w:ilvl="0" w:tplc="681A11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ED2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B81633A"/>
    <w:multiLevelType w:val="multilevel"/>
    <w:tmpl w:val="DAEACF9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226"/>
        </w:tabs>
        <w:ind w:left="222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72"/>
        </w:tabs>
        <w:ind w:left="3672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18"/>
        </w:tabs>
        <w:ind w:left="511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64"/>
        </w:tabs>
        <w:ind w:left="6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10"/>
        </w:tabs>
        <w:ind w:left="8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16"/>
        </w:tabs>
        <w:ind w:left="10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2"/>
        </w:tabs>
        <w:ind w:left="1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8"/>
        </w:tabs>
        <w:ind w:left="13008" w:hanging="1440"/>
      </w:pPr>
      <w:rPr>
        <w:rFonts w:hint="default"/>
      </w:rPr>
    </w:lvl>
  </w:abstractNum>
  <w:abstractNum w:abstractNumId="43" w15:restartNumberingAfterBreak="0">
    <w:nsid w:val="7BC92D17"/>
    <w:multiLevelType w:val="hybridMultilevel"/>
    <w:tmpl w:val="F8AA5180"/>
    <w:lvl w:ilvl="0" w:tplc="80363EF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E40426E"/>
    <w:multiLevelType w:val="hybridMultilevel"/>
    <w:tmpl w:val="5C5E0FAA"/>
    <w:lvl w:ilvl="0" w:tplc="0156AA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0C4AB0"/>
    <w:multiLevelType w:val="hybridMultilevel"/>
    <w:tmpl w:val="2D4E5A94"/>
    <w:lvl w:ilvl="0" w:tplc="3920CF2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FCB53C4"/>
    <w:multiLevelType w:val="multilevel"/>
    <w:tmpl w:val="53C634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56088516">
    <w:abstractNumId w:val="23"/>
  </w:num>
  <w:num w:numId="2" w16cid:durableId="781724902">
    <w:abstractNumId w:val="39"/>
  </w:num>
  <w:num w:numId="3" w16cid:durableId="650670533">
    <w:abstractNumId w:val="41"/>
  </w:num>
  <w:num w:numId="4" w16cid:durableId="1862620242">
    <w:abstractNumId w:val="26"/>
  </w:num>
  <w:num w:numId="5" w16cid:durableId="443814651">
    <w:abstractNumId w:val="4"/>
  </w:num>
  <w:num w:numId="6" w16cid:durableId="1681464289">
    <w:abstractNumId w:val="5"/>
  </w:num>
  <w:num w:numId="7" w16cid:durableId="1012490940">
    <w:abstractNumId w:val="33"/>
  </w:num>
  <w:num w:numId="8" w16cid:durableId="219483876">
    <w:abstractNumId w:val="16"/>
  </w:num>
  <w:num w:numId="9" w16cid:durableId="1808472638">
    <w:abstractNumId w:val="31"/>
  </w:num>
  <w:num w:numId="10" w16cid:durableId="1661230036">
    <w:abstractNumId w:val="14"/>
  </w:num>
  <w:num w:numId="11" w16cid:durableId="680161874">
    <w:abstractNumId w:val="11"/>
  </w:num>
  <w:num w:numId="12" w16cid:durableId="335425385">
    <w:abstractNumId w:val="10"/>
  </w:num>
  <w:num w:numId="13" w16cid:durableId="283775858">
    <w:abstractNumId w:val="7"/>
  </w:num>
  <w:num w:numId="14" w16cid:durableId="792678201">
    <w:abstractNumId w:val="22"/>
  </w:num>
  <w:num w:numId="15" w16cid:durableId="278538272">
    <w:abstractNumId w:val="25"/>
  </w:num>
  <w:num w:numId="16" w16cid:durableId="68695783">
    <w:abstractNumId w:val="19"/>
  </w:num>
  <w:num w:numId="17" w16cid:durableId="1893228764">
    <w:abstractNumId w:val="12"/>
  </w:num>
  <w:num w:numId="18" w16cid:durableId="589119127">
    <w:abstractNumId w:val="45"/>
  </w:num>
  <w:num w:numId="19" w16cid:durableId="1940091615">
    <w:abstractNumId w:val="28"/>
  </w:num>
  <w:num w:numId="20" w16cid:durableId="932474110">
    <w:abstractNumId w:val="17"/>
  </w:num>
  <w:num w:numId="21" w16cid:durableId="382943652">
    <w:abstractNumId w:val="9"/>
  </w:num>
  <w:num w:numId="22" w16cid:durableId="2033457530">
    <w:abstractNumId w:val="43"/>
  </w:num>
  <w:num w:numId="23" w16cid:durableId="24525289">
    <w:abstractNumId w:val="6"/>
  </w:num>
  <w:num w:numId="24" w16cid:durableId="1381906907">
    <w:abstractNumId w:val="35"/>
  </w:num>
  <w:num w:numId="25" w16cid:durableId="1404984654">
    <w:abstractNumId w:val="20"/>
  </w:num>
  <w:num w:numId="26" w16cid:durableId="840044485">
    <w:abstractNumId w:val="46"/>
  </w:num>
  <w:num w:numId="27" w16cid:durableId="690494128">
    <w:abstractNumId w:val="34"/>
  </w:num>
  <w:num w:numId="28" w16cid:durableId="218515713">
    <w:abstractNumId w:val="36"/>
  </w:num>
  <w:num w:numId="29" w16cid:durableId="2105110452">
    <w:abstractNumId w:val="38"/>
  </w:num>
  <w:num w:numId="30" w16cid:durableId="564993153">
    <w:abstractNumId w:val="30"/>
  </w:num>
  <w:num w:numId="31" w16cid:durableId="1216695020">
    <w:abstractNumId w:val="27"/>
  </w:num>
  <w:num w:numId="32" w16cid:durableId="146358145">
    <w:abstractNumId w:val="40"/>
  </w:num>
  <w:num w:numId="33" w16cid:durableId="136072914">
    <w:abstractNumId w:val="13"/>
  </w:num>
  <w:num w:numId="34" w16cid:durableId="412626679">
    <w:abstractNumId w:val="21"/>
  </w:num>
  <w:num w:numId="35" w16cid:durableId="1706373122">
    <w:abstractNumId w:val="29"/>
  </w:num>
  <w:num w:numId="36" w16cid:durableId="1911233331">
    <w:abstractNumId w:val="32"/>
  </w:num>
  <w:num w:numId="37" w16cid:durableId="1008874849">
    <w:abstractNumId w:val="18"/>
  </w:num>
  <w:num w:numId="38" w16cid:durableId="116292114">
    <w:abstractNumId w:val="15"/>
  </w:num>
  <w:num w:numId="39" w16cid:durableId="1203135792">
    <w:abstractNumId w:val="44"/>
  </w:num>
  <w:num w:numId="40" w16cid:durableId="665668183">
    <w:abstractNumId w:val="0"/>
  </w:num>
  <w:num w:numId="41" w16cid:durableId="551695704">
    <w:abstractNumId w:val="1"/>
  </w:num>
  <w:num w:numId="42" w16cid:durableId="611518415">
    <w:abstractNumId w:val="2"/>
  </w:num>
  <w:num w:numId="43" w16cid:durableId="924614320">
    <w:abstractNumId w:val="3"/>
  </w:num>
  <w:num w:numId="44" w16cid:durableId="1840386696">
    <w:abstractNumId w:val="37"/>
  </w:num>
  <w:num w:numId="45" w16cid:durableId="256447871">
    <w:abstractNumId w:val="24"/>
  </w:num>
  <w:num w:numId="46" w16cid:durableId="1357583419">
    <w:abstractNumId w:val="42"/>
  </w:num>
  <w:num w:numId="47" w16cid:durableId="1302229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EF"/>
    <w:rsid w:val="00571E6F"/>
    <w:rsid w:val="00845484"/>
    <w:rsid w:val="008906A0"/>
    <w:rsid w:val="00894BEF"/>
    <w:rsid w:val="00946FF4"/>
    <w:rsid w:val="00BE3B7C"/>
    <w:rsid w:val="00C351F5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A4F9"/>
  <w15:chartTrackingRefBased/>
  <w15:docId w15:val="{FB8D1774-64EC-4E55-9D3D-90FE31D7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C351F5"/>
    <w:pPr>
      <w:spacing w:before="26" w:after="40"/>
      <w:outlineLvl w:val="0"/>
    </w:pPr>
    <w:rPr>
      <w:rFonts w:ascii="Arial Unicode MS" w:eastAsia="Arial Unicode MS" w:hAnsi="Arial Unicode MS" w:cs="Arial Unicode MS"/>
      <w:b/>
      <w:bCs/>
      <w:kern w:val="36"/>
      <w:sz w:val="30"/>
      <w:szCs w:val="30"/>
    </w:rPr>
  </w:style>
  <w:style w:type="paragraph" w:styleId="Heading2">
    <w:name w:val="heading 2"/>
    <w:basedOn w:val="Normal"/>
    <w:next w:val="Normal"/>
    <w:link w:val="Heading2Char"/>
    <w:qFormat/>
    <w:rsid w:val="00C351F5"/>
    <w:pPr>
      <w:keepNext/>
      <w:outlineLvl w:val="1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894BE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894BEF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351F5"/>
    <w:rPr>
      <w:rFonts w:ascii="Arial Unicode MS" w:eastAsia="Arial Unicode MS" w:hAnsi="Arial Unicode MS" w:cs="Arial Unicode MS"/>
      <w:b/>
      <w:bCs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C351F5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p4">
    <w:name w:val="p4"/>
    <w:basedOn w:val="Normal"/>
    <w:rsid w:val="00C351F5"/>
    <w:pPr>
      <w:widowControl w:val="0"/>
      <w:tabs>
        <w:tab w:val="left" w:pos="215"/>
      </w:tabs>
      <w:spacing w:line="215" w:lineRule="atLeast"/>
      <w:ind w:firstLine="215"/>
      <w:jc w:val="both"/>
    </w:pPr>
    <w:rPr>
      <w:snapToGrid w:val="0"/>
      <w:szCs w:val="20"/>
    </w:rPr>
  </w:style>
  <w:style w:type="paragraph" w:customStyle="1" w:styleId="p3">
    <w:name w:val="p3"/>
    <w:basedOn w:val="Normal"/>
    <w:rsid w:val="00C351F5"/>
    <w:pPr>
      <w:widowControl w:val="0"/>
      <w:tabs>
        <w:tab w:val="left" w:pos="2324"/>
      </w:tabs>
      <w:spacing w:line="266" w:lineRule="atLeast"/>
      <w:ind w:left="884" w:hanging="2324"/>
    </w:pPr>
    <w:rPr>
      <w:snapToGrid w:val="0"/>
      <w:szCs w:val="20"/>
    </w:rPr>
  </w:style>
  <w:style w:type="paragraph" w:customStyle="1" w:styleId="p10">
    <w:name w:val="p10"/>
    <w:basedOn w:val="Normal"/>
    <w:rsid w:val="00C351F5"/>
    <w:pPr>
      <w:widowControl w:val="0"/>
      <w:tabs>
        <w:tab w:val="left" w:pos="737"/>
        <w:tab w:val="left" w:pos="2216"/>
      </w:tabs>
      <w:spacing w:line="266" w:lineRule="atLeast"/>
      <w:ind w:left="2216" w:hanging="1479"/>
    </w:pPr>
    <w:rPr>
      <w:snapToGrid w:val="0"/>
      <w:szCs w:val="20"/>
    </w:rPr>
  </w:style>
  <w:style w:type="paragraph" w:customStyle="1" w:styleId="p11">
    <w:name w:val="p11"/>
    <w:basedOn w:val="Normal"/>
    <w:rsid w:val="00C351F5"/>
    <w:pPr>
      <w:widowControl w:val="0"/>
      <w:tabs>
        <w:tab w:val="left" w:pos="1167"/>
      </w:tabs>
      <w:spacing w:line="266" w:lineRule="atLeast"/>
      <w:ind w:left="2216" w:hanging="1049"/>
    </w:pPr>
    <w:rPr>
      <w:snapToGrid w:val="0"/>
      <w:szCs w:val="20"/>
    </w:rPr>
  </w:style>
  <w:style w:type="paragraph" w:customStyle="1" w:styleId="p13">
    <w:name w:val="p13"/>
    <w:basedOn w:val="Normal"/>
    <w:rsid w:val="00C351F5"/>
    <w:pPr>
      <w:widowControl w:val="0"/>
      <w:tabs>
        <w:tab w:val="left" w:pos="2262"/>
      </w:tabs>
      <w:spacing w:line="266" w:lineRule="exact"/>
      <w:ind w:left="180"/>
    </w:pPr>
    <w:rPr>
      <w:snapToGrid w:val="0"/>
      <w:sz w:val="20"/>
      <w:szCs w:val="20"/>
    </w:rPr>
  </w:style>
  <w:style w:type="paragraph" w:customStyle="1" w:styleId="p14">
    <w:name w:val="p14"/>
    <w:basedOn w:val="Normal"/>
    <w:rsid w:val="00C351F5"/>
    <w:pPr>
      <w:widowControl w:val="0"/>
      <w:tabs>
        <w:tab w:val="left" w:pos="742"/>
        <w:tab w:val="left" w:pos="2313"/>
      </w:tabs>
      <w:spacing w:line="266" w:lineRule="atLeast"/>
      <w:ind w:left="2313" w:hanging="1571"/>
    </w:pPr>
    <w:rPr>
      <w:snapToGrid w:val="0"/>
      <w:szCs w:val="20"/>
    </w:rPr>
  </w:style>
  <w:style w:type="paragraph" w:customStyle="1" w:styleId="p15">
    <w:name w:val="p15"/>
    <w:basedOn w:val="Normal"/>
    <w:rsid w:val="00C351F5"/>
    <w:pPr>
      <w:widowControl w:val="0"/>
      <w:tabs>
        <w:tab w:val="left" w:pos="674"/>
      </w:tabs>
      <w:spacing w:line="266" w:lineRule="atLeast"/>
      <w:ind w:left="2262" w:hanging="1588"/>
    </w:pPr>
    <w:rPr>
      <w:snapToGrid w:val="0"/>
      <w:szCs w:val="20"/>
    </w:rPr>
  </w:style>
  <w:style w:type="paragraph" w:customStyle="1" w:styleId="p2">
    <w:name w:val="p2"/>
    <w:basedOn w:val="Normal"/>
    <w:rsid w:val="00C351F5"/>
    <w:pPr>
      <w:widowControl w:val="0"/>
      <w:tabs>
        <w:tab w:val="left" w:pos="204"/>
      </w:tabs>
      <w:spacing w:line="277" w:lineRule="atLeast"/>
    </w:pPr>
    <w:rPr>
      <w:snapToGrid w:val="0"/>
      <w:szCs w:val="20"/>
    </w:rPr>
  </w:style>
  <w:style w:type="paragraph" w:customStyle="1" w:styleId="font5">
    <w:name w:val="font5"/>
    <w:basedOn w:val="Normal"/>
    <w:rsid w:val="00C351F5"/>
    <w:pPr>
      <w:spacing w:before="100" w:beforeAutospacing="1" w:after="100" w:afterAutospacing="1"/>
    </w:pPr>
    <w:rPr>
      <w:rFonts w:ascii="Arial" w:eastAsia="Arial Unicode MS" w:hAnsi="Arial" w:cs="Arial"/>
      <w:i/>
      <w:iCs/>
      <w:sz w:val="20"/>
      <w:szCs w:val="20"/>
    </w:rPr>
  </w:style>
  <w:style w:type="paragraph" w:customStyle="1" w:styleId="xl24">
    <w:name w:val="xl24"/>
    <w:basedOn w:val="Normal"/>
    <w:rsid w:val="00C35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C35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C35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C351F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p5">
    <w:name w:val="p5"/>
    <w:basedOn w:val="Normal"/>
    <w:rsid w:val="00C351F5"/>
    <w:pPr>
      <w:widowControl w:val="0"/>
      <w:tabs>
        <w:tab w:val="left" w:pos="215"/>
        <w:tab w:val="left" w:pos="617"/>
      </w:tabs>
      <w:spacing w:line="215" w:lineRule="atLeast"/>
      <w:ind w:firstLine="215"/>
      <w:jc w:val="both"/>
    </w:pPr>
    <w:rPr>
      <w:snapToGrid w:val="0"/>
      <w:szCs w:val="20"/>
    </w:rPr>
  </w:style>
  <w:style w:type="paragraph" w:styleId="BodyText">
    <w:name w:val="Body Text"/>
    <w:basedOn w:val="Normal"/>
    <w:link w:val="BodyTextChar"/>
    <w:semiHidden/>
    <w:rsid w:val="00C351F5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C351F5"/>
    <w:rPr>
      <w:rFonts w:ascii="Arial" w:eastAsia="SimSun" w:hAnsi="Arial" w:cs="Arial"/>
    </w:rPr>
  </w:style>
  <w:style w:type="paragraph" w:styleId="Footer">
    <w:name w:val="footer"/>
    <w:basedOn w:val="Normal"/>
    <w:link w:val="FooterChar"/>
    <w:semiHidden/>
    <w:rsid w:val="00C351F5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eastAsia="SimSu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C351F5"/>
    <w:rPr>
      <w:rFonts w:ascii="Arial" w:eastAsia="SimSun" w:hAnsi="Arial" w:cs="Arial"/>
      <w:sz w:val="20"/>
      <w:szCs w:val="20"/>
    </w:rPr>
  </w:style>
  <w:style w:type="paragraph" w:customStyle="1" w:styleId="xl22">
    <w:name w:val="xl22"/>
    <w:basedOn w:val="Normal"/>
    <w:rsid w:val="00C35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C35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link w:val="BodyTextIndentChar"/>
    <w:semiHidden/>
    <w:rsid w:val="00C351F5"/>
    <w:pPr>
      <w:ind w:left="720"/>
    </w:pPr>
    <w:rPr>
      <w:rFonts w:ascii="Courier New" w:hAnsi="Courier New" w:cs="Courier New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C351F5"/>
    <w:rPr>
      <w:rFonts w:ascii="Courier New" w:eastAsia="Times New Roman" w:hAnsi="Courier New" w:cs="Courier New"/>
      <w:sz w:val="24"/>
    </w:rPr>
  </w:style>
  <w:style w:type="character" w:styleId="PageNumber">
    <w:name w:val="page number"/>
    <w:basedOn w:val="DefaultParagraphFont"/>
    <w:semiHidden/>
    <w:rsid w:val="00C351F5"/>
  </w:style>
  <w:style w:type="paragraph" w:styleId="BodyTextIndent2">
    <w:name w:val="Body Text Indent 2"/>
    <w:basedOn w:val="Normal"/>
    <w:link w:val="BodyTextIndent2Char"/>
    <w:semiHidden/>
    <w:rsid w:val="00C351F5"/>
    <w:pPr>
      <w:ind w:left="2160" w:hanging="720"/>
    </w:pPr>
    <w:rPr>
      <w:rFonts w:ascii="Courier New" w:hAnsi="Courier New" w:cs="Courier New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351F5"/>
    <w:rPr>
      <w:rFonts w:ascii="Courier New" w:eastAsia="Times New Roman" w:hAnsi="Courier New" w:cs="Courier New"/>
      <w:sz w:val="24"/>
    </w:rPr>
  </w:style>
  <w:style w:type="paragraph" w:styleId="BodyTextIndent3">
    <w:name w:val="Body Text Indent 3"/>
    <w:basedOn w:val="Normal"/>
    <w:link w:val="BodyTextIndent3Char"/>
    <w:semiHidden/>
    <w:rsid w:val="00C351F5"/>
    <w:pPr>
      <w:ind w:left="2160" w:hanging="540"/>
    </w:pPr>
    <w:rPr>
      <w:rFonts w:ascii="Courier New" w:hAnsi="Courier New" w:cs="Courier New"/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351F5"/>
    <w:rPr>
      <w:rFonts w:ascii="Courier New" w:eastAsia="Times New Roman" w:hAnsi="Courier New" w:cs="Courier New"/>
      <w:sz w:val="24"/>
    </w:rPr>
  </w:style>
  <w:style w:type="paragraph" w:styleId="BodyText2">
    <w:name w:val="Body Text 2"/>
    <w:basedOn w:val="Normal"/>
    <w:link w:val="BodyText2Char"/>
    <w:semiHidden/>
    <w:rsid w:val="00C351F5"/>
    <w:pPr>
      <w:widowControl w:val="0"/>
      <w:tabs>
        <w:tab w:val="left" w:pos="147"/>
        <w:tab w:val="left" w:pos="357"/>
      </w:tabs>
    </w:pPr>
    <w:rPr>
      <w:i/>
      <w:snapToGrid w:val="0"/>
      <w:color w:val="FF0000"/>
    </w:rPr>
  </w:style>
  <w:style w:type="character" w:customStyle="1" w:styleId="BodyText2Char">
    <w:name w:val="Body Text 2 Char"/>
    <w:basedOn w:val="DefaultParagraphFont"/>
    <w:link w:val="BodyText2"/>
    <w:semiHidden/>
    <w:rsid w:val="00C351F5"/>
    <w:rPr>
      <w:rFonts w:ascii="Times New Roman" w:eastAsia="Times New Roman" w:hAnsi="Times New Roman" w:cs="Times New Roman"/>
      <w:i/>
      <w:snapToGrid w:val="0"/>
      <w:color w:val="FF0000"/>
      <w:sz w:val="24"/>
      <w:szCs w:val="24"/>
    </w:rPr>
  </w:style>
  <w:style w:type="paragraph" w:styleId="Header">
    <w:name w:val="header"/>
    <w:basedOn w:val="Normal"/>
    <w:link w:val="HeaderChar"/>
    <w:semiHidden/>
    <w:rsid w:val="00C351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351F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rsid w:val="00C351F5"/>
    <w:rPr>
      <w:color w:val="0000FF"/>
      <w:u w:val="single"/>
    </w:rPr>
  </w:style>
  <w:style w:type="paragraph" w:styleId="NormalWeb">
    <w:name w:val="Normal (Web)"/>
    <w:basedOn w:val="Normal"/>
    <w:semiHidden/>
    <w:rsid w:val="00C351F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link w:val="BodyText3Char"/>
    <w:semiHidden/>
    <w:rsid w:val="00C351F5"/>
    <w:pPr>
      <w:jc w:val="center"/>
    </w:pPr>
    <w:rPr>
      <w:rFonts w:eastAsia="MS Mincho"/>
      <w:sz w:val="144"/>
    </w:rPr>
  </w:style>
  <w:style w:type="character" w:customStyle="1" w:styleId="BodyText3Char">
    <w:name w:val="Body Text 3 Char"/>
    <w:basedOn w:val="DefaultParagraphFont"/>
    <w:link w:val="BodyText3"/>
    <w:semiHidden/>
    <w:rsid w:val="00C351F5"/>
    <w:rPr>
      <w:rFonts w:ascii="Times New Roman" w:eastAsia="MS Mincho" w:hAnsi="Times New Roman" w:cs="Times New Roman"/>
      <w:sz w:val="144"/>
      <w:szCs w:val="24"/>
    </w:rPr>
  </w:style>
  <w:style w:type="paragraph" w:customStyle="1" w:styleId="p1">
    <w:name w:val="p1"/>
    <w:basedOn w:val="Normal"/>
    <w:rsid w:val="00C351F5"/>
    <w:pPr>
      <w:widowControl w:val="0"/>
      <w:tabs>
        <w:tab w:val="left" w:pos="204"/>
      </w:tabs>
      <w:spacing w:line="240" w:lineRule="atLeast"/>
    </w:pPr>
    <w:rPr>
      <w:snapToGrid w:val="0"/>
      <w:szCs w:val="20"/>
    </w:rPr>
  </w:style>
  <w:style w:type="character" w:styleId="FollowedHyperlink">
    <w:name w:val="FollowedHyperlink"/>
    <w:basedOn w:val="DefaultParagraphFont"/>
    <w:semiHidden/>
    <w:rsid w:val="00C351F5"/>
    <w:rPr>
      <w:color w:val="800080"/>
      <w:u w:val="single"/>
    </w:rPr>
  </w:style>
  <w:style w:type="paragraph" w:customStyle="1" w:styleId="t1">
    <w:name w:val="t1"/>
    <w:basedOn w:val="Normal"/>
    <w:rsid w:val="00C351F5"/>
    <w:pPr>
      <w:widowControl w:val="0"/>
      <w:autoSpaceDE w:val="0"/>
      <w:autoSpaceDN w:val="0"/>
      <w:adjustRightInd w:val="0"/>
      <w:spacing w:line="391" w:lineRule="atLeast"/>
    </w:pPr>
    <w:rPr>
      <w:sz w:val="20"/>
    </w:rPr>
  </w:style>
  <w:style w:type="paragraph" w:customStyle="1" w:styleId="p6">
    <w:name w:val="p6"/>
    <w:basedOn w:val="Normal"/>
    <w:rsid w:val="00C351F5"/>
    <w:pPr>
      <w:widowControl w:val="0"/>
      <w:tabs>
        <w:tab w:val="left" w:pos="731"/>
      </w:tabs>
      <w:autoSpaceDE w:val="0"/>
      <w:autoSpaceDN w:val="0"/>
      <w:adjustRightInd w:val="0"/>
      <w:spacing w:line="272" w:lineRule="atLeast"/>
      <w:ind w:left="731" w:hanging="527"/>
    </w:pPr>
    <w:rPr>
      <w:sz w:val="20"/>
    </w:rPr>
  </w:style>
  <w:style w:type="paragraph" w:customStyle="1" w:styleId="p7">
    <w:name w:val="p7"/>
    <w:basedOn w:val="Normal"/>
    <w:rsid w:val="00C351F5"/>
    <w:pPr>
      <w:widowControl w:val="0"/>
      <w:tabs>
        <w:tab w:val="left" w:pos="204"/>
        <w:tab w:val="left" w:pos="708"/>
      </w:tabs>
      <w:autoSpaceDE w:val="0"/>
      <w:autoSpaceDN w:val="0"/>
      <w:adjustRightInd w:val="0"/>
      <w:spacing w:line="391" w:lineRule="atLeast"/>
      <w:ind w:left="708" w:hanging="504"/>
    </w:pPr>
    <w:rPr>
      <w:sz w:val="20"/>
    </w:rPr>
  </w:style>
  <w:style w:type="paragraph" w:customStyle="1" w:styleId="p8">
    <w:name w:val="p8"/>
    <w:basedOn w:val="Normal"/>
    <w:rsid w:val="00C351F5"/>
    <w:pPr>
      <w:widowControl w:val="0"/>
      <w:tabs>
        <w:tab w:val="left" w:pos="272"/>
        <w:tab w:val="left" w:pos="793"/>
      </w:tabs>
      <w:autoSpaceDE w:val="0"/>
      <w:autoSpaceDN w:val="0"/>
      <w:adjustRightInd w:val="0"/>
      <w:spacing w:line="272" w:lineRule="atLeast"/>
      <w:ind w:left="793" w:hanging="521"/>
    </w:pPr>
    <w:rPr>
      <w:sz w:val="20"/>
    </w:rPr>
  </w:style>
  <w:style w:type="paragraph" w:customStyle="1" w:styleId="Style3">
    <w:name w:val="Style 3"/>
    <w:basedOn w:val="Normal"/>
    <w:rsid w:val="00C351F5"/>
    <w:pPr>
      <w:widowControl w:val="0"/>
      <w:spacing w:line="215" w:lineRule="auto"/>
      <w:ind w:left="72"/>
    </w:pPr>
    <w:rPr>
      <w:szCs w:val="20"/>
    </w:rPr>
  </w:style>
  <w:style w:type="paragraph" w:customStyle="1" w:styleId="Style4">
    <w:name w:val="Style 4"/>
    <w:basedOn w:val="Normal"/>
    <w:rsid w:val="00C351F5"/>
    <w:pPr>
      <w:widowControl w:val="0"/>
      <w:spacing w:line="215" w:lineRule="auto"/>
      <w:ind w:left="72" w:right="1224"/>
    </w:pPr>
    <w:rPr>
      <w:szCs w:val="20"/>
    </w:rPr>
  </w:style>
  <w:style w:type="paragraph" w:customStyle="1" w:styleId="Style1">
    <w:name w:val="Style 1"/>
    <w:basedOn w:val="Normal"/>
    <w:rsid w:val="00C351F5"/>
    <w:pPr>
      <w:widowControl w:val="0"/>
      <w:spacing w:line="215" w:lineRule="auto"/>
    </w:pPr>
    <w:rPr>
      <w:szCs w:val="20"/>
    </w:rPr>
  </w:style>
  <w:style w:type="paragraph" w:customStyle="1" w:styleId="Style2">
    <w:name w:val="Style 2"/>
    <w:basedOn w:val="Normal"/>
    <w:rsid w:val="00C351F5"/>
    <w:pPr>
      <w:widowControl w:val="0"/>
      <w:spacing w:line="215" w:lineRule="auto"/>
      <w:ind w:left="1008"/>
    </w:pPr>
    <w:rPr>
      <w:szCs w:val="20"/>
    </w:rPr>
  </w:style>
  <w:style w:type="character" w:customStyle="1" w:styleId="p10Char">
    <w:name w:val="p10 Char"/>
    <w:basedOn w:val="DefaultParagraphFont"/>
    <w:rsid w:val="00C351F5"/>
    <w:rPr>
      <w:snapToGrid w:val="0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Shreve</dc:creator>
  <cp:keywords/>
  <dc:description/>
  <cp:lastModifiedBy>Autumn Shreve</cp:lastModifiedBy>
  <cp:revision>3</cp:revision>
  <dcterms:created xsi:type="dcterms:W3CDTF">2023-02-01T21:56:00Z</dcterms:created>
  <dcterms:modified xsi:type="dcterms:W3CDTF">2023-02-01T21:56:00Z</dcterms:modified>
</cp:coreProperties>
</file>